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7249" w14:textId="049F1AB0" w:rsidR="004A05CC" w:rsidRPr="004A05CC" w:rsidRDefault="004A05CC" w:rsidP="004A05CC">
      <w:pPr>
        <w:rPr>
          <w:b/>
          <w:bCs/>
        </w:rPr>
      </w:pPr>
      <w:r w:rsidRPr="004A05CC">
        <w:rPr>
          <w:b/>
          <w:bCs/>
        </w:rPr>
        <w:t>ALLEGATO 8 – PIANO DI GOVERNANCE E REPORTING</w:t>
      </w:r>
      <w:r w:rsidR="000B08D0">
        <w:rPr>
          <w:rStyle w:val="Rimandonotaapidipagina"/>
          <w:b/>
          <w:bCs/>
        </w:rPr>
        <w:footnoteReference w:id="1"/>
      </w:r>
    </w:p>
    <w:p w14:paraId="381203CE" w14:textId="6F718E22" w:rsidR="004A05CC" w:rsidRPr="004A05CC" w:rsidRDefault="004A05CC" w:rsidP="004A05CC">
      <w:r w:rsidRPr="004A05CC">
        <w:rPr>
          <w:i/>
          <w:iCs/>
        </w:rPr>
        <w:t>(da compilare e firmare digitalmente dal legale rappresentante)</w:t>
      </w:r>
    </w:p>
    <w:p w14:paraId="072F8BF6" w14:textId="77777777" w:rsidR="004A05CC" w:rsidRPr="004A05CC" w:rsidRDefault="004A05CC" w:rsidP="004A05CC">
      <w:pPr>
        <w:rPr>
          <w:b/>
          <w:bCs/>
        </w:rPr>
      </w:pPr>
      <w:r w:rsidRPr="004A05CC">
        <w:rPr>
          <w:b/>
          <w:bCs/>
        </w:rPr>
        <w:t>Premessa e istruzioni</w:t>
      </w:r>
    </w:p>
    <w:p w14:paraId="46191E01" w14:textId="77777777" w:rsidR="004A05CC" w:rsidRPr="004A05CC" w:rsidRDefault="004A05CC" w:rsidP="004A05CC">
      <w:r w:rsidRPr="004A05CC">
        <w:t>Il presente modello è parte integrante della domanda di partecipazione all’Avviso pubblico</w:t>
      </w:r>
      <w:r w:rsidRPr="004A05CC">
        <w:br/>
      </w:r>
      <w:r w:rsidRPr="004A05CC">
        <w:rPr>
          <w:b/>
          <w:bCs/>
        </w:rPr>
        <w:t>“Tech4You – Investimenti in Equity”</w:t>
      </w:r>
      <w:r w:rsidRPr="004A05CC">
        <w:t>.</w:t>
      </w:r>
    </w:p>
    <w:p w14:paraId="4CA0EAB3" w14:textId="77777777" w:rsidR="004A05CC" w:rsidRPr="004A05CC" w:rsidRDefault="004A05CC" w:rsidP="004A05CC">
      <w:r w:rsidRPr="004A05CC">
        <w:t>Serve a descrivere:</w:t>
      </w:r>
    </w:p>
    <w:p w14:paraId="5458A2CD" w14:textId="77777777" w:rsidR="004A05CC" w:rsidRPr="004A05CC" w:rsidRDefault="004A05CC" w:rsidP="004A05CC">
      <w:pPr>
        <w:numPr>
          <w:ilvl w:val="0"/>
          <w:numId w:val="1"/>
        </w:numPr>
      </w:pPr>
      <w:r w:rsidRPr="004A05CC">
        <w:t xml:space="preserve">la </w:t>
      </w:r>
      <w:r w:rsidRPr="004A05CC">
        <w:rPr>
          <w:b/>
          <w:bCs/>
        </w:rPr>
        <w:t>struttura di governance</w:t>
      </w:r>
      <w:r w:rsidRPr="004A05CC">
        <w:t xml:space="preserve"> della società beneficiaria o del gruppo proponente;</w:t>
      </w:r>
    </w:p>
    <w:p w14:paraId="676A8124" w14:textId="77777777" w:rsidR="004A05CC" w:rsidRPr="004A05CC" w:rsidRDefault="004A05CC" w:rsidP="004A05CC">
      <w:pPr>
        <w:numPr>
          <w:ilvl w:val="0"/>
          <w:numId w:val="1"/>
        </w:numPr>
      </w:pPr>
      <w:r w:rsidRPr="004A05CC">
        <w:t xml:space="preserve">i </w:t>
      </w:r>
      <w:r w:rsidRPr="004A05CC">
        <w:rPr>
          <w:b/>
          <w:bCs/>
        </w:rPr>
        <w:t>meccanismi decisionali e di controllo</w:t>
      </w:r>
      <w:r w:rsidRPr="004A05CC">
        <w:t xml:space="preserve"> relativi all’attuazione del piano di sviluppo;</w:t>
      </w:r>
    </w:p>
    <w:p w14:paraId="7BE926C7" w14:textId="77777777" w:rsidR="004A05CC" w:rsidRPr="004A05CC" w:rsidRDefault="004A05CC" w:rsidP="004A05CC">
      <w:pPr>
        <w:numPr>
          <w:ilvl w:val="0"/>
          <w:numId w:val="1"/>
        </w:numPr>
      </w:pPr>
      <w:r w:rsidRPr="004A05CC">
        <w:t xml:space="preserve">le </w:t>
      </w:r>
      <w:r w:rsidRPr="004A05CC">
        <w:rPr>
          <w:b/>
          <w:bCs/>
        </w:rPr>
        <w:t>modalità di monitoraggio, rendicontazione e comunicazione</w:t>
      </w:r>
      <w:r w:rsidRPr="004A05CC">
        <w:t xml:space="preserve"> con il Consorzio Tech4You.</w:t>
      </w:r>
    </w:p>
    <w:p w14:paraId="3A81A54B" w14:textId="77777777" w:rsidR="004A05CC" w:rsidRPr="004A05CC" w:rsidRDefault="004A05CC" w:rsidP="004A05CC">
      <w:r w:rsidRPr="004A05CC">
        <w:t>I dati e le informazioni contenute nel presente allegato saranno utilizzati dal Consorzio per:</w:t>
      </w:r>
    </w:p>
    <w:p w14:paraId="1AAEF19C" w14:textId="28020B5F" w:rsidR="004A05CC" w:rsidRPr="004A05CC" w:rsidRDefault="004A05CC" w:rsidP="004A05CC">
      <w:pPr>
        <w:numPr>
          <w:ilvl w:val="0"/>
          <w:numId w:val="2"/>
        </w:numPr>
      </w:pPr>
      <w:r w:rsidRPr="004A05CC">
        <w:t xml:space="preserve">la </w:t>
      </w:r>
      <w:r w:rsidRPr="004A05CC">
        <w:rPr>
          <w:b/>
          <w:bCs/>
        </w:rPr>
        <w:t>valutazione ex ante</w:t>
      </w:r>
      <w:r w:rsidRPr="004A05CC">
        <w:t xml:space="preserve"> della capacità gestionale (art. 1</w:t>
      </w:r>
      <w:r w:rsidR="00F43C4F">
        <w:t>4</w:t>
      </w:r>
      <w:r w:rsidRPr="004A05CC">
        <w:t>);</w:t>
      </w:r>
    </w:p>
    <w:p w14:paraId="4477AC76" w14:textId="177C4B90" w:rsidR="004A05CC" w:rsidRPr="004A05CC" w:rsidRDefault="004A05CC" w:rsidP="004A05CC">
      <w:pPr>
        <w:numPr>
          <w:ilvl w:val="0"/>
          <w:numId w:val="2"/>
        </w:numPr>
      </w:pPr>
      <w:r w:rsidRPr="004A05CC">
        <w:t xml:space="preserve">il </w:t>
      </w:r>
      <w:r w:rsidRPr="004A05CC">
        <w:rPr>
          <w:b/>
          <w:bCs/>
        </w:rPr>
        <w:t>monitoraggio in itinere e finale</w:t>
      </w:r>
      <w:r w:rsidRPr="004A05CC">
        <w:t xml:space="preserve"> dell’intervento (art. 2</w:t>
      </w:r>
      <w:r w:rsidR="00F43C4F">
        <w:t>3</w:t>
      </w:r>
      <w:r w:rsidRPr="004A05CC">
        <w:t>).</w:t>
      </w:r>
    </w:p>
    <w:p w14:paraId="6E9D9733" w14:textId="77777777" w:rsidR="004A05CC" w:rsidRPr="004A05CC" w:rsidRDefault="004A05CC" w:rsidP="004A05CC">
      <w:pPr>
        <w:rPr>
          <w:b/>
          <w:bCs/>
        </w:rPr>
      </w:pPr>
      <w:r w:rsidRPr="004A05CC">
        <w:rPr>
          <w:b/>
          <w:bCs/>
        </w:rPr>
        <w:t>A. DATI IDENTIFICATIVI DEL PROPONENTE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5130"/>
      </w:tblGrid>
      <w:tr w:rsidR="004A05CC" w:rsidRPr="004A05CC" w14:paraId="7C9C63ED" w14:textId="77777777" w:rsidTr="004A05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BE5FF6" w14:textId="77777777" w:rsidR="004A05CC" w:rsidRPr="004A05CC" w:rsidRDefault="004A05CC" w:rsidP="004A05CC">
            <w:pPr>
              <w:rPr>
                <w:b/>
                <w:bCs/>
              </w:rPr>
            </w:pPr>
            <w:r w:rsidRPr="004A05CC">
              <w:rPr>
                <w:b/>
                <w:bCs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58743183" w14:textId="77777777" w:rsidR="004A05CC" w:rsidRPr="004A05CC" w:rsidRDefault="004A05CC" w:rsidP="004A05CC">
            <w:pPr>
              <w:rPr>
                <w:b/>
                <w:bCs/>
              </w:rPr>
            </w:pPr>
            <w:r w:rsidRPr="004A05CC">
              <w:rPr>
                <w:b/>
                <w:bCs/>
              </w:rPr>
              <w:t>Dati da inserire</w:t>
            </w:r>
          </w:p>
        </w:tc>
      </w:tr>
      <w:tr w:rsidR="004A05CC" w:rsidRPr="004A05CC" w14:paraId="72E47008" w14:textId="77777777" w:rsidTr="004A0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2662C" w14:textId="77777777" w:rsidR="004A05CC" w:rsidRPr="004A05CC" w:rsidRDefault="004A05CC" w:rsidP="004A05CC">
            <w:r w:rsidRPr="004A05CC">
              <w:rPr>
                <w:b/>
                <w:bCs/>
              </w:rPr>
              <w:t>Denominazione / Nome e cognome</w:t>
            </w:r>
          </w:p>
        </w:tc>
        <w:tc>
          <w:tcPr>
            <w:tcW w:w="0" w:type="auto"/>
            <w:vAlign w:val="center"/>
            <w:hideMark/>
          </w:tcPr>
          <w:p w14:paraId="55066F30" w14:textId="77777777" w:rsidR="004A05CC" w:rsidRPr="004A05CC" w:rsidRDefault="004A05CC" w:rsidP="004A05CC"/>
        </w:tc>
      </w:tr>
      <w:tr w:rsidR="004A05CC" w:rsidRPr="004A05CC" w14:paraId="1478AAEB" w14:textId="77777777" w:rsidTr="004A0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ADCD1" w14:textId="77777777" w:rsidR="004A05CC" w:rsidRPr="004A05CC" w:rsidRDefault="004A05CC" w:rsidP="004A05CC">
            <w:r w:rsidRPr="004A05CC">
              <w:rPr>
                <w:b/>
                <w:bCs/>
              </w:rPr>
              <w:t>Codice fiscale / P. IVA</w:t>
            </w:r>
          </w:p>
        </w:tc>
        <w:tc>
          <w:tcPr>
            <w:tcW w:w="0" w:type="auto"/>
            <w:vAlign w:val="center"/>
            <w:hideMark/>
          </w:tcPr>
          <w:p w14:paraId="75E605C7" w14:textId="77777777" w:rsidR="004A05CC" w:rsidRPr="004A05CC" w:rsidRDefault="004A05CC" w:rsidP="004A05CC"/>
        </w:tc>
      </w:tr>
      <w:tr w:rsidR="004A05CC" w:rsidRPr="004A05CC" w14:paraId="55007D16" w14:textId="77777777" w:rsidTr="004A0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1A427" w14:textId="77777777" w:rsidR="004A05CC" w:rsidRPr="004A05CC" w:rsidRDefault="004A05CC" w:rsidP="004A05CC">
            <w:r w:rsidRPr="004A05CC">
              <w:rPr>
                <w:b/>
                <w:bCs/>
              </w:rPr>
              <w:t>Forma giuridica</w:t>
            </w:r>
          </w:p>
        </w:tc>
        <w:tc>
          <w:tcPr>
            <w:tcW w:w="0" w:type="auto"/>
            <w:vAlign w:val="center"/>
            <w:hideMark/>
          </w:tcPr>
          <w:p w14:paraId="15436182" w14:textId="77777777" w:rsidR="004A05CC" w:rsidRPr="004A05CC" w:rsidRDefault="004A05CC" w:rsidP="004A05CC">
            <w:r w:rsidRPr="004A05CC">
              <w:t>☐ Startup innovativa</w:t>
            </w:r>
            <w:r w:rsidRPr="004A05CC">
              <w:t> </w:t>
            </w:r>
            <w:r w:rsidRPr="004A05CC">
              <w:t>☐ Persona fisica (da costituire)</w:t>
            </w:r>
          </w:p>
        </w:tc>
      </w:tr>
      <w:tr w:rsidR="004A05CC" w:rsidRPr="004A05CC" w14:paraId="05D8A529" w14:textId="77777777" w:rsidTr="004A0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B8C10" w14:textId="77777777" w:rsidR="004A05CC" w:rsidRPr="004A05CC" w:rsidRDefault="004A05CC" w:rsidP="004A05CC">
            <w:r w:rsidRPr="004A05CC">
              <w:rPr>
                <w:b/>
                <w:bCs/>
              </w:rPr>
              <w:t>Sede operativa principale</w:t>
            </w:r>
          </w:p>
        </w:tc>
        <w:tc>
          <w:tcPr>
            <w:tcW w:w="0" w:type="auto"/>
            <w:vAlign w:val="center"/>
            <w:hideMark/>
          </w:tcPr>
          <w:p w14:paraId="31C8F7D6" w14:textId="77777777" w:rsidR="004A05CC" w:rsidRPr="004A05CC" w:rsidRDefault="004A05CC" w:rsidP="004A05CC"/>
        </w:tc>
      </w:tr>
      <w:tr w:rsidR="004A05CC" w:rsidRPr="004A05CC" w14:paraId="3FB1F0A8" w14:textId="77777777" w:rsidTr="004A0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4D642" w14:textId="77777777" w:rsidR="004A05CC" w:rsidRPr="004A05CC" w:rsidRDefault="004A05CC" w:rsidP="004A05CC">
            <w:r w:rsidRPr="004A05CC">
              <w:rPr>
                <w:b/>
                <w:bCs/>
              </w:rPr>
              <w:t>Durata prevista del piano (mesi)</w:t>
            </w:r>
          </w:p>
        </w:tc>
        <w:tc>
          <w:tcPr>
            <w:tcW w:w="0" w:type="auto"/>
            <w:vAlign w:val="center"/>
            <w:hideMark/>
          </w:tcPr>
          <w:p w14:paraId="62DC7CF0" w14:textId="77777777" w:rsidR="004A05CC" w:rsidRPr="004A05CC" w:rsidRDefault="004A05CC" w:rsidP="004A05CC"/>
        </w:tc>
      </w:tr>
      <w:tr w:rsidR="004A05CC" w:rsidRPr="004A05CC" w14:paraId="6A3319DC" w14:textId="77777777" w:rsidTr="004A0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A4555" w14:textId="77777777" w:rsidR="004A05CC" w:rsidRPr="004A05CC" w:rsidRDefault="004A05CC" w:rsidP="004A05CC">
            <w:r w:rsidRPr="004A05CC">
              <w:rPr>
                <w:b/>
                <w:bCs/>
              </w:rPr>
              <w:t>Importo complessivo (€)</w:t>
            </w:r>
          </w:p>
        </w:tc>
        <w:tc>
          <w:tcPr>
            <w:tcW w:w="0" w:type="auto"/>
            <w:vAlign w:val="center"/>
            <w:hideMark/>
          </w:tcPr>
          <w:p w14:paraId="0FF2A1BA" w14:textId="77777777" w:rsidR="004A05CC" w:rsidRPr="004A05CC" w:rsidRDefault="004A05CC" w:rsidP="004A05CC"/>
        </w:tc>
      </w:tr>
      <w:tr w:rsidR="004A05CC" w:rsidRPr="004A05CC" w14:paraId="47A6F666" w14:textId="77777777" w:rsidTr="004A0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3FD17" w14:textId="77777777" w:rsidR="004A05CC" w:rsidRPr="004A05CC" w:rsidRDefault="004A05CC" w:rsidP="004A05CC">
            <w:r w:rsidRPr="004A05CC">
              <w:rPr>
                <w:b/>
                <w:bCs/>
              </w:rPr>
              <w:t>Referente amministrativo</w:t>
            </w:r>
          </w:p>
        </w:tc>
        <w:tc>
          <w:tcPr>
            <w:tcW w:w="0" w:type="auto"/>
            <w:vAlign w:val="center"/>
            <w:hideMark/>
          </w:tcPr>
          <w:p w14:paraId="0DC131FA" w14:textId="77777777" w:rsidR="004A05CC" w:rsidRPr="004A05CC" w:rsidRDefault="004A05CC" w:rsidP="004A05CC">
            <w:r w:rsidRPr="004A05CC">
              <w:t>Nome – Cognome – E-mail – Tel.</w:t>
            </w:r>
          </w:p>
        </w:tc>
      </w:tr>
      <w:tr w:rsidR="004A05CC" w:rsidRPr="004A05CC" w14:paraId="69B3ADB9" w14:textId="77777777" w:rsidTr="004A0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771D5" w14:textId="77777777" w:rsidR="004A05CC" w:rsidRPr="004A05CC" w:rsidRDefault="004A05CC" w:rsidP="004A05CC">
            <w:r w:rsidRPr="004A05CC">
              <w:rPr>
                <w:b/>
                <w:bCs/>
              </w:rPr>
              <w:t>Referente tecnico / di progetto</w:t>
            </w:r>
          </w:p>
        </w:tc>
        <w:tc>
          <w:tcPr>
            <w:tcW w:w="0" w:type="auto"/>
            <w:vAlign w:val="center"/>
            <w:hideMark/>
          </w:tcPr>
          <w:p w14:paraId="2EE6DCDC" w14:textId="77777777" w:rsidR="004A05CC" w:rsidRPr="004A05CC" w:rsidRDefault="004A05CC" w:rsidP="004A05CC">
            <w:r w:rsidRPr="004A05CC">
              <w:t>Nome – Cognome – E-mail – Tel.</w:t>
            </w:r>
          </w:p>
        </w:tc>
      </w:tr>
    </w:tbl>
    <w:p w14:paraId="5569B748" w14:textId="77777777" w:rsidR="004A05CC" w:rsidRDefault="004A05CC" w:rsidP="004A05CC">
      <w:pPr>
        <w:rPr>
          <w:b/>
          <w:bCs/>
        </w:rPr>
      </w:pPr>
    </w:p>
    <w:p w14:paraId="3BADFD61" w14:textId="61214BE7" w:rsidR="004A05CC" w:rsidRPr="004A05CC" w:rsidRDefault="004A05CC" w:rsidP="004A05CC">
      <w:pPr>
        <w:rPr>
          <w:b/>
          <w:bCs/>
        </w:rPr>
      </w:pPr>
      <w:r w:rsidRPr="004A05CC">
        <w:rPr>
          <w:b/>
          <w:bCs/>
        </w:rPr>
        <w:t>B. STRUTTURA ORGANIZZATIVA E DI GOVERNANCE</w:t>
      </w:r>
    </w:p>
    <w:p w14:paraId="1CDE3D05" w14:textId="77777777" w:rsidR="004A05CC" w:rsidRPr="004A05CC" w:rsidRDefault="004A05CC" w:rsidP="004A05CC">
      <w:r w:rsidRPr="004A05CC">
        <w:rPr>
          <w:i/>
          <w:iCs/>
        </w:rPr>
        <w:t>(da descrivere sinteticamente)</w:t>
      </w:r>
    </w:p>
    <w:p w14:paraId="14D7A6EF" w14:textId="77777777" w:rsidR="004A05CC" w:rsidRPr="004A05CC" w:rsidRDefault="004A05CC" w:rsidP="004A05CC">
      <w:pPr>
        <w:numPr>
          <w:ilvl w:val="0"/>
          <w:numId w:val="3"/>
        </w:numPr>
      </w:pPr>
      <w:r w:rsidRPr="004A05CC">
        <w:rPr>
          <w:b/>
          <w:bCs/>
        </w:rPr>
        <w:t>Schema organizzativo interno</w:t>
      </w:r>
    </w:p>
    <w:p w14:paraId="302BE88E" w14:textId="77777777" w:rsidR="004A05CC" w:rsidRPr="004A05CC" w:rsidRDefault="004A05CC" w:rsidP="004A05CC">
      <w:pPr>
        <w:numPr>
          <w:ilvl w:val="1"/>
          <w:numId w:val="3"/>
        </w:numPr>
      </w:pPr>
      <w:r w:rsidRPr="004A05CC">
        <w:t xml:space="preserve">Descrivere la composizione </w:t>
      </w:r>
      <w:proofErr w:type="gramStart"/>
      <w:r w:rsidRPr="004A05CC">
        <w:t>del team</w:t>
      </w:r>
      <w:proofErr w:type="gramEnd"/>
      <w:r w:rsidRPr="004A05CC">
        <w:t>: ruoli, competenze e responsabilità.</w:t>
      </w:r>
    </w:p>
    <w:p w14:paraId="1F855F3D" w14:textId="77777777" w:rsidR="004A05CC" w:rsidRPr="004A05CC" w:rsidRDefault="004A05CC" w:rsidP="004A05CC">
      <w:pPr>
        <w:numPr>
          <w:ilvl w:val="1"/>
          <w:numId w:val="3"/>
        </w:numPr>
      </w:pPr>
      <w:r w:rsidRPr="004A05CC">
        <w:lastRenderedPageBreak/>
        <w:t>Indicare eventuali consulenti esterni o partner coinvolti.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8"/>
        <w:gridCol w:w="1843"/>
        <w:gridCol w:w="2323"/>
        <w:gridCol w:w="1844"/>
        <w:gridCol w:w="1840"/>
      </w:tblGrid>
      <w:tr w:rsidR="004A05CC" w:rsidRPr="004A05CC" w14:paraId="6420AEC1" w14:textId="77777777" w:rsidTr="004A05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A35DDB" w14:textId="77777777" w:rsidR="004A05CC" w:rsidRPr="004A05CC" w:rsidRDefault="004A05CC" w:rsidP="004A05CC">
            <w:pPr>
              <w:rPr>
                <w:b/>
                <w:bCs/>
              </w:rPr>
            </w:pPr>
            <w:r w:rsidRPr="004A05CC">
              <w:rPr>
                <w:b/>
                <w:bCs/>
              </w:rPr>
              <w:t>Nome e cognome</w:t>
            </w:r>
          </w:p>
        </w:tc>
        <w:tc>
          <w:tcPr>
            <w:tcW w:w="0" w:type="auto"/>
            <w:vAlign w:val="center"/>
            <w:hideMark/>
          </w:tcPr>
          <w:p w14:paraId="48548B53" w14:textId="77777777" w:rsidR="004A05CC" w:rsidRPr="004A05CC" w:rsidRDefault="004A05CC" w:rsidP="004A05CC">
            <w:pPr>
              <w:rPr>
                <w:b/>
                <w:bCs/>
              </w:rPr>
            </w:pPr>
            <w:r w:rsidRPr="004A05CC">
              <w:rPr>
                <w:b/>
                <w:bCs/>
              </w:rPr>
              <w:t>Ruolo nel progetto</w:t>
            </w:r>
          </w:p>
        </w:tc>
        <w:tc>
          <w:tcPr>
            <w:tcW w:w="0" w:type="auto"/>
            <w:vAlign w:val="center"/>
            <w:hideMark/>
          </w:tcPr>
          <w:p w14:paraId="6E71D726" w14:textId="77777777" w:rsidR="004A05CC" w:rsidRPr="004A05CC" w:rsidRDefault="004A05CC" w:rsidP="004A05CC">
            <w:pPr>
              <w:rPr>
                <w:b/>
                <w:bCs/>
              </w:rPr>
            </w:pPr>
            <w:r w:rsidRPr="004A05CC">
              <w:rPr>
                <w:b/>
                <w:bCs/>
              </w:rPr>
              <w:t>Qualifica / competenze</w:t>
            </w:r>
          </w:p>
        </w:tc>
        <w:tc>
          <w:tcPr>
            <w:tcW w:w="0" w:type="auto"/>
            <w:vAlign w:val="center"/>
            <w:hideMark/>
          </w:tcPr>
          <w:p w14:paraId="2057D181" w14:textId="77777777" w:rsidR="004A05CC" w:rsidRPr="004A05CC" w:rsidRDefault="004A05CC" w:rsidP="004A05CC">
            <w:pPr>
              <w:rPr>
                <w:b/>
                <w:bCs/>
              </w:rPr>
            </w:pPr>
            <w:r w:rsidRPr="004A05CC">
              <w:rPr>
                <w:b/>
                <w:bCs/>
              </w:rPr>
              <w:t>% impiego stimato</w:t>
            </w:r>
          </w:p>
        </w:tc>
        <w:tc>
          <w:tcPr>
            <w:tcW w:w="0" w:type="auto"/>
            <w:vAlign w:val="center"/>
            <w:hideMark/>
          </w:tcPr>
          <w:p w14:paraId="640D0FB6" w14:textId="77777777" w:rsidR="004A05CC" w:rsidRPr="004A05CC" w:rsidRDefault="004A05CC" w:rsidP="004A05CC">
            <w:pPr>
              <w:rPr>
                <w:b/>
                <w:bCs/>
              </w:rPr>
            </w:pPr>
            <w:r w:rsidRPr="004A05CC">
              <w:rPr>
                <w:b/>
                <w:bCs/>
              </w:rPr>
              <w:t>CV allegato (sì/no)</w:t>
            </w:r>
          </w:p>
        </w:tc>
      </w:tr>
      <w:tr w:rsidR="004A05CC" w:rsidRPr="004A05CC" w14:paraId="5EC3EB79" w14:textId="77777777" w:rsidTr="004A0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D02B2" w14:textId="77777777" w:rsidR="004A05CC" w:rsidRPr="004A05CC" w:rsidRDefault="004A05CC" w:rsidP="004A05C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DBD45AC" w14:textId="77777777" w:rsidR="004A05CC" w:rsidRPr="004A05CC" w:rsidRDefault="004A05CC" w:rsidP="004A05CC"/>
        </w:tc>
        <w:tc>
          <w:tcPr>
            <w:tcW w:w="0" w:type="auto"/>
            <w:vAlign w:val="center"/>
            <w:hideMark/>
          </w:tcPr>
          <w:p w14:paraId="2126BD9D" w14:textId="77777777" w:rsidR="004A05CC" w:rsidRPr="004A05CC" w:rsidRDefault="004A05CC" w:rsidP="004A05CC"/>
        </w:tc>
        <w:tc>
          <w:tcPr>
            <w:tcW w:w="0" w:type="auto"/>
            <w:vAlign w:val="center"/>
            <w:hideMark/>
          </w:tcPr>
          <w:p w14:paraId="6644F99D" w14:textId="77777777" w:rsidR="004A05CC" w:rsidRPr="004A05CC" w:rsidRDefault="004A05CC" w:rsidP="004A05CC"/>
        </w:tc>
        <w:tc>
          <w:tcPr>
            <w:tcW w:w="0" w:type="auto"/>
            <w:vAlign w:val="center"/>
            <w:hideMark/>
          </w:tcPr>
          <w:p w14:paraId="7F28E41B" w14:textId="77777777" w:rsidR="004A05CC" w:rsidRPr="004A05CC" w:rsidRDefault="004A05CC" w:rsidP="004A05CC"/>
        </w:tc>
      </w:tr>
      <w:tr w:rsidR="004A05CC" w:rsidRPr="004A05CC" w14:paraId="34890948" w14:textId="77777777" w:rsidTr="004A05CC">
        <w:trPr>
          <w:tblCellSpacing w:w="15" w:type="dxa"/>
        </w:trPr>
        <w:tc>
          <w:tcPr>
            <w:tcW w:w="0" w:type="auto"/>
            <w:vAlign w:val="center"/>
          </w:tcPr>
          <w:p w14:paraId="4FFEC259" w14:textId="77777777" w:rsidR="004A05CC" w:rsidRPr="004A05CC" w:rsidRDefault="004A05CC" w:rsidP="004A05C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B72A3A6" w14:textId="77777777" w:rsidR="004A05CC" w:rsidRPr="004A05CC" w:rsidRDefault="004A05CC" w:rsidP="004A05CC"/>
        </w:tc>
        <w:tc>
          <w:tcPr>
            <w:tcW w:w="0" w:type="auto"/>
            <w:vAlign w:val="center"/>
          </w:tcPr>
          <w:p w14:paraId="77FD16E8" w14:textId="77777777" w:rsidR="004A05CC" w:rsidRPr="004A05CC" w:rsidRDefault="004A05CC" w:rsidP="004A05CC"/>
        </w:tc>
        <w:tc>
          <w:tcPr>
            <w:tcW w:w="0" w:type="auto"/>
            <w:vAlign w:val="center"/>
          </w:tcPr>
          <w:p w14:paraId="4364A902" w14:textId="77777777" w:rsidR="004A05CC" w:rsidRPr="004A05CC" w:rsidRDefault="004A05CC" w:rsidP="004A05CC"/>
        </w:tc>
        <w:tc>
          <w:tcPr>
            <w:tcW w:w="0" w:type="auto"/>
            <w:vAlign w:val="center"/>
          </w:tcPr>
          <w:p w14:paraId="07B48CC5" w14:textId="77777777" w:rsidR="004A05CC" w:rsidRPr="004A05CC" w:rsidRDefault="004A05CC" w:rsidP="004A05CC"/>
        </w:tc>
      </w:tr>
      <w:tr w:rsidR="004A05CC" w:rsidRPr="004A05CC" w14:paraId="424DE021" w14:textId="77777777" w:rsidTr="004A05CC">
        <w:trPr>
          <w:tblCellSpacing w:w="15" w:type="dxa"/>
        </w:trPr>
        <w:tc>
          <w:tcPr>
            <w:tcW w:w="0" w:type="auto"/>
            <w:vAlign w:val="center"/>
          </w:tcPr>
          <w:p w14:paraId="654C2E11" w14:textId="77777777" w:rsidR="004A05CC" w:rsidRPr="004A05CC" w:rsidRDefault="004A05CC" w:rsidP="004A05CC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6903F62" w14:textId="77777777" w:rsidR="004A05CC" w:rsidRPr="004A05CC" w:rsidRDefault="004A05CC" w:rsidP="004A05CC"/>
        </w:tc>
        <w:tc>
          <w:tcPr>
            <w:tcW w:w="0" w:type="auto"/>
            <w:vAlign w:val="center"/>
          </w:tcPr>
          <w:p w14:paraId="56DC5A15" w14:textId="77777777" w:rsidR="004A05CC" w:rsidRPr="004A05CC" w:rsidRDefault="004A05CC" w:rsidP="004A05CC"/>
        </w:tc>
        <w:tc>
          <w:tcPr>
            <w:tcW w:w="0" w:type="auto"/>
            <w:vAlign w:val="center"/>
          </w:tcPr>
          <w:p w14:paraId="5E78BC68" w14:textId="77777777" w:rsidR="004A05CC" w:rsidRPr="004A05CC" w:rsidRDefault="004A05CC" w:rsidP="004A05CC"/>
        </w:tc>
        <w:tc>
          <w:tcPr>
            <w:tcW w:w="0" w:type="auto"/>
            <w:vAlign w:val="center"/>
          </w:tcPr>
          <w:p w14:paraId="58E0C762" w14:textId="77777777" w:rsidR="004A05CC" w:rsidRPr="004A05CC" w:rsidRDefault="004A05CC" w:rsidP="004A05CC"/>
        </w:tc>
      </w:tr>
    </w:tbl>
    <w:p w14:paraId="1D2D70FA" w14:textId="77777777" w:rsidR="004A05CC" w:rsidRPr="004A05CC" w:rsidRDefault="004A05CC" w:rsidP="004A05CC">
      <w:pPr>
        <w:numPr>
          <w:ilvl w:val="0"/>
          <w:numId w:val="4"/>
        </w:numPr>
      </w:pPr>
      <w:r w:rsidRPr="004A05CC">
        <w:rPr>
          <w:b/>
          <w:bCs/>
        </w:rPr>
        <w:t>Organo amministrativo e decisionale</w:t>
      </w:r>
    </w:p>
    <w:p w14:paraId="7353EF7F" w14:textId="77777777" w:rsidR="004A05CC" w:rsidRPr="004A05CC" w:rsidRDefault="004A05CC" w:rsidP="004A05CC">
      <w:pPr>
        <w:numPr>
          <w:ilvl w:val="1"/>
          <w:numId w:val="4"/>
        </w:numPr>
      </w:pPr>
      <w:r w:rsidRPr="004A05CC">
        <w:t xml:space="preserve">Specificare la forma di governance (Amministratore unico / </w:t>
      </w:r>
      <w:proofErr w:type="spellStart"/>
      <w:r w:rsidRPr="004A05CC">
        <w:t>CdA</w:t>
      </w:r>
      <w:proofErr w:type="spellEnd"/>
      <w:r w:rsidRPr="004A05CC">
        <w:t xml:space="preserve"> / gestione collegiale).</w:t>
      </w:r>
    </w:p>
    <w:p w14:paraId="7617E2AE" w14:textId="77777777" w:rsidR="004A05CC" w:rsidRPr="004A05CC" w:rsidRDefault="004A05CC" w:rsidP="004A05CC">
      <w:pPr>
        <w:numPr>
          <w:ilvl w:val="1"/>
          <w:numId w:val="4"/>
        </w:numPr>
      </w:pPr>
      <w:r w:rsidRPr="004A05CC">
        <w:t>Indicare i meccanismi di deliberazione e le soglie di approvazione per:</w:t>
      </w:r>
      <w:r w:rsidRPr="004A05CC">
        <w:br/>
        <w:t>• variazioni di budget;</w:t>
      </w:r>
      <w:r w:rsidRPr="004A05CC">
        <w:br/>
        <w:t>• assunzione di personale;</w:t>
      </w:r>
      <w:r w:rsidRPr="004A05CC">
        <w:br/>
        <w:t>• stipula di contratti rilevanti;</w:t>
      </w:r>
      <w:r w:rsidRPr="004A05CC">
        <w:br/>
        <w:t>• modifiche sostanziali del piano di sviluppo.</w:t>
      </w:r>
    </w:p>
    <w:p w14:paraId="0D601DAF" w14:textId="77777777" w:rsidR="004A05CC" w:rsidRPr="004A05CC" w:rsidRDefault="004A05CC" w:rsidP="004A05CC">
      <w:pPr>
        <w:numPr>
          <w:ilvl w:val="0"/>
          <w:numId w:val="4"/>
        </w:numPr>
      </w:pPr>
      <w:r w:rsidRPr="004A05CC">
        <w:rPr>
          <w:b/>
          <w:bCs/>
        </w:rPr>
        <w:t>Ruolo del Consorzio Tech4You nella governance</w:t>
      </w:r>
    </w:p>
    <w:p w14:paraId="3B5F686A" w14:textId="77777777" w:rsidR="004A05CC" w:rsidRPr="004A05CC" w:rsidRDefault="004A05CC" w:rsidP="004A05CC">
      <w:pPr>
        <w:numPr>
          <w:ilvl w:val="1"/>
          <w:numId w:val="4"/>
        </w:numPr>
      </w:pPr>
      <w:r w:rsidRPr="004A05CC">
        <w:t>Descrivere il livello di coinvolgimento previsto:</w:t>
      </w:r>
      <w:r w:rsidRPr="004A05CC">
        <w:br/>
        <w:t xml:space="preserve">☐ osservatore in </w:t>
      </w:r>
      <w:proofErr w:type="spellStart"/>
      <w:r w:rsidRPr="004A05CC">
        <w:t>CdA</w:t>
      </w:r>
      <w:proofErr w:type="spellEnd"/>
      <w:r w:rsidRPr="004A05CC">
        <w:t> </w:t>
      </w:r>
      <w:r w:rsidRPr="004A05CC">
        <w:t>☐ diritto informativo periodico</w:t>
      </w:r>
      <w:r w:rsidRPr="004A05CC">
        <w:t> </w:t>
      </w:r>
      <w:r w:rsidRPr="004A05CC">
        <w:t>☐ diritto di veto su delibere straordinarie</w:t>
      </w:r>
      <w:r w:rsidRPr="004A05CC">
        <w:t> </w:t>
      </w:r>
      <w:r w:rsidRPr="004A05CC">
        <w:t>☐ altro (specificare).</w:t>
      </w:r>
    </w:p>
    <w:p w14:paraId="5C938DFB" w14:textId="77777777" w:rsidR="004A05CC" w:rsidRPr="004A05CC" w:rsidRDefault="004A05CC" w:rsidP="004A05CC">
      <w:pPr>
        <w:rPr>
          <w:b/>
          <w:bCs/>
        </w:rPr>
      </w:pPr>
      <w:r w:rsidRPr="004A05CC">
        <w:rPr>
          <w:b/>
          <w:bCs/>
        </w:rPr>
        <w:t>C. FLUSSO DECISIONALE E COMUNICAZIONE INTERNA</w:t>
      </w:r>
    </w:p>
    <w:p w14:paraId="23BAACF4" w14:textId="77777777" w:rsidR="004A05CC" w:rsidRPr="004A05CC" w:rsidRDefault="004A05CC" w:rsidP="004A05CC">
      <w:r w:rsidRPr="004A05CC">
        <w:t>Descrivere in modo sintetico:</w:t>
      </w:r>
    </w:p>
    <w:p w14:paraId="4B89CD27" w14:textId="77777777" w:rsidR="004A05CC" w:rsidRPr="004A05CC" w:rsidRDefault="004A05CC" w:rsidP="004A05CC">
      <w:pPr>
        <w:numPr>
          <w:ilvl w:val="0"/>
          <w:numId w:val="5"/>
        </w:numPr>
      </w:pPr>
      <w:r w:rsidRPr="004A05CC">
        <w:t>la catena di responsabilità tra i soggetti coinvolti (soci, management, consulenti);</w:t>
      </w:r>
    </w:p>
    <w:p w14:paraId="00903A12" w14:textId="77777777" w:rsidR="004A05CC" w:rsidRPr="004A05CC" w:rsidRDefault="004A05CC" w:rsidP="004A05CC">
      <w:pPr>
        <w:numPr>
          <w:ilvl w:val="0"/>
          <w:numId w:val="5"/>
        </w:numPr>
      </w:pPr>
      <w:r w:rsidRPr="004A05CC">
        <w:t>la periodicità delle riunioni interne di coordinamento;</w:t>
      </w:r>
    </w:p>
    <w:p w14:paraId="38108368" w14:textId="77777777" w:rsidR="004A05CC" w:rsidRPr="004A05CC" w:rsidRDefault="004A05CC" w:rsidP="004A05CC">
      <w:pPr>
        <w:numPr>
          <w:ilvl w:val="0"/>
          <w:numId w:val="5"/>
        </w:numPr>
      </w:pPr>
      <w:r w:rsidRPr="004A05CC">
        <w:t>le modalità di verbalizzazione e archiviazione delle decisioni progettuali;</w:t>
      </w:r>
    </w:p>
    <w:p w14:paraId="6C8DEF77" w14:textId="77777777" w:rsidR="004A05CC" w:rsidRPr="004A05CC" w:rsidRDefault="004A05CC" w:rsidP="004A05CC">
      <w:pPr>
        <w:numPr>
          <w:ilvl w:val="0"/>
          <w:numId w:val="5"/>
        </w:numPr>
      </w:pPr>
      <w:r w:rsidRPr="004A05CC">
        <w:t>l’utilizzo di strumenti di collaborazione (es. piattaforme cloud, software gestionali).</w:t>
      </w:r>
    </w:p>
    <w:p w14:paraId="5E961EDC" w14:textId="77777777" w:rsidR="004A05CC" w:rsidRPr="004A05CC" w:rsidRDefault="004A05CC" w:rsidP="004A05CC">
      <w:pPr>
        <w:rPr>
          <w:b/>
          <w:bCs/>
        </w:rPr>
      </w:pPr>
      <w:r w:rsidRPr="004A05CC">
        <w:rPr>
          <w:b/>
          <w:bCs/>
        </w:rPr>
        <w:t>D. PIANO DI MONITORAGGIO E REPORTING</w:t>
      </w:r>
    </w:p>
    <w:p w14:paraId="402ACF10" w14:textId="3874AA28" w:rsidR="004A05CC" w:rsidRPr="004A05CC" w:rsidRDefault="004A05CC" w:rsidP="004A05CC">
      <w:r w:rsidRPr="004A05CC">
        <w:rPr>
          <w:i/>
          <w:iCs/>
        </w:rPr>
        <w:t>(in coerenza con l’articolo 2</w:t>
      </w:r>
      <w:r w:rsidR="00F43C4F">
        <w:rPr>
          <w:i/>
          <w:iCs/>
        </w:rPr>
        <w:t>3</w:t>
      </w:r>
      <w:r w:rsidRPr="004A05CC">
        <w:rPr>
          <w:i/>
          <w:iCs/>
        </w:rPr>
        <w:t xml:space="preserve"> dell’Avviso)</w:t>
      </w:r>
    </w:p>
    <w:p w14:paraId="45567D4B" w14:textId="77777777" w:rsidR="004A05CC" w:rsidRPr="004A05CC" w:rsidRDefault="004A05CC" w:rsidP="004A05CC">
      <w:pPr>
        <w:numPr>
          <w:ilvl w:val="0"/>
          <w:numId w:val="6"/>
        </w:numPr>
      </w:pPr>
      <w:r w:rsidRPr="004A05CC">
        <w:rPr>
          <w:b/>
          <w:bCs/>
        </w:rPr>
        <w:t>Periodicità dei report</w:t>
      </w:r>
    </w:p>
    <w:p w14:paraId="22116FFA" w14:textId="77777777" w:rsidR="004A05CC" w:rsidRPr="004A05CC" w:rsidRDefault="004A05CC" w:rsidP="004A05CC">
      <w:pPr>
        <w:numPr>
          <w:ilvl w:val="1"/>
          <w:numId w:val="6"/>
        </w:numPr>
      </w:pPr>
      <w:r w:rsidRPr="004A05CC">
        <w:t xml:space="preserve">Rendicontazione </w:t>
      </w:r>
      <w:r w:rsidRPr="004A05CC">
        <w:rPr>
          <w:b/>
          <w:bCs/>
        </w:rPr>
        <w:t>semestrale obbligatoria</w:t>
      </w:r>
      <w:r w:rsidRPr="004A05CC">
        <w:t xml:space="preserve"> (o più frequente in caso di milestone critiche).</w:t>
      </w:r>
    </w:p>
    <w:p w14:paraId="12019979" w14:textId="77777777" w:rsidR="004A05CC" w:rsidRPr="004A05CC" w:rsidRDefault="004A05CC" w:rsidP="004A05CC">
      <w:pPr>
        <w:numPr>
          <w:ilvl w:val="1"/>
          <w:numId w:val="6"/>
        </w:numPr>
      </w:pPr>
      <w:r w:rsidRPr="004A05CC">
        <w:t>Trasmissione via PEC o piattaforma digitale del Consorzio.</w:t>
      </w:r>
    </w:p>
    <w:p w14:paraId="62696DA7" w14:textId="77777777" w:rsidR="004A05CC" w:rsidRPr="004A05CC" w:rsidRDefault="004A05CC" w:rsidP="004A05CC">
      <w:pPr>
        <w:numPr>
          <w:ilvl w:val="0"/>
          <w:numId w:val="6"/>
        </w:numPr>
      </w:pPr>
      <w:r w:rsidRPr="004A05CC">
        <w:rPr>
          <w:b/>
          <w:bCs/>
        </w:rPr>
        <w:t>Contenuti minimi dei report</w:t>
      </w:r>
    </w:p>
    <w:p w14:paraId="01A09070" w14:textId="77777777" w:rsidR="004A05CC" w:rsidRPr="004A05CC" w:rsidRDefault="004A05CC" w:rsidP="004A05CC">
      <w:pPr>
        <w:numPr>
          <w:ilvl w:val="1"/>
          <w:numId w:val="6"/>
        </w:numPr>
      </w:pPr>
      <w:r w:rsidRPr="004A05CC">
        <w:t>Relazione tecnica sulle attività svolte, risultati ottenuti, indicatori PNRR;</w:t>
      </w:r>
    </w:p>
    <w:p w14:paraId="07D1DA54" w14:textId="77777777" w:rsidR="004A05CC" w:rsidRPr="004A05CC" w:rsidRDefault="004A05CC" w:rsidP="004A05CC">
      <w:pPr>
        <w:numPr>
          <w:ilvl w:val="1"/>
          <w:numId w:val="6"/>
        </w:numPr>
      </w:pPr>
      <w:r w:rsidRPr="004A05CC">
        <w:t>Stato di avanzamento del cronoprogramma;</w:t>
      </w:r>
    </w:p>
    <w:p w14:paraId="18B1807E" w14:textId="77777777" w:rsidR="004A05CC" w:rsidRPr="004A05CC" w:rsidRDefault="004A05CC" w:rsidP="004A05CC">
      <w:pPr>
        <w:numPr>
          <w:ilvl w:val="1"/>
          <w:numId w:val="6"/>
        </w:numPr>
      </w:pPr>
      <w:r w:rsidRPr="004A05CC">
        <w:t>Situazione economico-finanziaria aggiornata;</w:t>
      </w:r>
    </w:p>
    <w:p w14:paraId="6C9B14AF" w14:textId="77777777" w:rsidR="004A05CC" w:rsidRPr="004A05CC" w:rsidRDefault="004A05CC" w:rsidP="004A05CC">
      <w:pPr>
        <w:numPr>
          <w:ilvl w:val="1"/>
          <w:numId w:val="6"/>
        </w:numPr>
      </w:pPr>
      <w:r w:rsidRPr="004A05CC">
        <w:lastRenderedPageBreak/>
        <w:t>Elenco delle spese sostenute e relative evidenze (fatture, pagamenti, estratti conto vincolato).</w:t>
      </w:r>
    </w:p>
    <w:p w14:paraId="14757AE5" w14:textId="77777777" w:rsidR="004A05CC" w:rsidRPr="004A05CC" w:rsidRDefault="004A05CC" w:rsidP="004A05CC">
      <w:pPr>
        <w:numPr>
          <w:ilvl w:val="0"/>
          <w:numId w:val="6"/>
        </w:numPr>
      </w:pPr>
      <w:r w:rsidRPr="004A05CC">
        <w:rPr>
          <w:b/>
          <w:bCs/>
        </w:rPr>
        <w:t>Responsabilità operative</w:t>
      </w:r>
    </w:p>
    <w:p w14:paraId="79F8620E" w14:textId="77777777" w:rsidR="004A05CC" w:rsidRPr="004A05CC" w:rsidRDefault="004A05CC" w:rsidP="004A05CC">
      <w:pPr>
        <w:numPr>
          <w:ilvl w:val="1"/>
          <w:numId w:val="6"/>
        </w:numPr>
      </w:pPr>
      <w:r w:rsidRPr="004A05CC">
        <w:rPr>
          <w:b/>
          <w:bCs/>
        </w:rPr>
        <w:t>Responsabile del monitoraggio tecnico:</w:t>
      </w:r>
      <w:r w:rsidRPr="004A05CC">
        <w:t xml:space="preserve"> ____________________</w:t>
      </w:r>
    </w:p>
    <w:p w14:paraId="48D69C23" w14:textId="77777777" w:rsidR="004A05CC" w:rsidRPr="004A05CC" w:rsidRDefault="004A05CC" w:rsidP="004A05CC">
      <w:pPr>
        <w:numPr>
          <w:ilvl w:val="1"/>
          <w:numId w:val="6"/>
        </w:numPr>
      </w:pPr>
      <w:r w:rsidRPr="004A05CC">
        <w:rPr>
          <w:b/>
          <w:bCs/>
        </w:rPr>
        <w:t>Responsabile della rendicontazione amministrativa:</w:t>
      </w:r>
      <w:r w:rsidRPr="004A05CC">
        <w:t xml:space="preserve"> ____________________</w:t>
      </w:r>
    </w:p>
    <w:p w14:paraId="6C30B7AA" w14:textId="77777777" w:rsidR="004A05CC" w:rsidRPr="004A05CC" w:rsidRDefault="004A05CC" w:rsidP="004A05CC">
      <w:pPr>
        <w:numPr>
          <w:ilvl w:val="1"/>
          <w:numId w:val="6"/>
        </w:numPr>
      </w:pPr>
      <w:r w:rsidRPr="004A05CC">
        <w:rPr>
          <w:b/>
          <w:bCs/>
        </w:rPr>
        <w:t>Responsabile della comunicazione con il Consorzio:</w:t>
      </w:r>
      <w:r w:rsidRPr="004A05CC">
        <w:t xml:space="preserve"> ____________________</w:t>
      </w:r>
    </w:p>
    <w:p w14:paraId="2402E381" w14:textId="77777777" w:rsidR="004A05CC" w:rsidRPr="004A05CC" w:rsidRDefault="004A05CC" w:rsidP="004A05CC">
      <w:pPr>
        <w:numPr>
          <w:ilvl w:val="0"/>
          <w:numId w:val="6"/>
        </w:numPr>
      </w:pPr>
      <w:r w:rsidRPr="004A05CC">
        <w:rPr>
          <w:b/>
          <w:bCs/>
        </w:rPr>
        <w:t>Strumenti di tracciabilità</w:t>
      </w:r>
    </w:p>
    <w:p w14:paraId="1DDE9153" w14:textId="77777777" w:rsidR="004A05CC" w:rsidRPr="004A05CC" w:rsidRDefault="004A05CC" w:rsidP="004A05CC">
      <w:pPr>
        <w:numPr>
          <w:ilvl w:val="1"/>
          <w:numId w:val="6"/>
        </w:numPr>
      </w:pPr>
      <w:r w:rsidRPr="004A05CC">
        <w:t>☐ Contabilità separata di progetto</w:t>
      </w:r>
    </w:p>
    <w:p w14:paraId="7E79DF3C" w14:textId="77777777" w:rsidR="004A05CC" w:rsidRPr="004A05CC" w:rsidRDefault="004A05CC" w:rsidP="004A05CC">
      <w:pPr>
        <w:numPr>
          <w:ilvl w:val="1"/>
          <w:numId w:val="6"/>
        </w:numPr>
      </w:pPr>
      <w:r w:rsidRPr="004A05CC">
        <w:t xml:space="preserve">☐ Estratti conto mensili del </w:t>
      </w:r>
      <w:r w:rsidRPr="004A05CC">
        <w:rPr>
          <w:b/>
          <w:bCs/>
        </w:rPr>
        <w:t>conto vincolato dedicato</w:t>
      </w:r>
    </w:p>
    <w:p w14:paraId="247608F2" w14:textId="77777777" w:rsidR="004A05CC" w:rsidRPr="004A05CC" w:rsidRDefault="004A05CC" w:rsidP="004A05CC">
      <w:pPr>
        <w:numPr>
          <w:ilvl w:val="1"/>
          <w:numId w:val="6"/>
        </w:numPr>
      </w:pPr>
      <w:r w:rsidRPr="004A05CC">
        <w:t>☐ Registro interno delle spese e dei contratti</w:t>
      </w:r>
    </w:p>
    <w:p w14:paraId="5F41E109" w14:textId="77777777" w:rsidR="004A05CC" w:rsidRPr="004A05CC" w:rsidRDefault="004A05CC" w:rsidP="004A05CC">
      <w:pPr>
        <w:numPr>
          <w:ilvl w:val="1"/>
          <w:numId w:val="6"/>
        </w:numPr>
      </w:pPr>
      <w:r w:rsidRPr="004A05CC">
        <w:t>☐ Archiviazione elettronica cloud (specificare piattaforma)</w:t>
      </w:r>
    </w:p>
    <w:p w14:paraId="5C22DFFC" w14:textId="77777777" w:rsidR="004A05CC" w:rsidRPr="004A05CC" w:rsidRDefault="004A05CC" w:rsidP="004A05CC">
      <w:pPr>
        <w:rPr>
          <w:b/>
          <w:bCs/>
        </w:rPr>
      </w:pPr>
      <w:r w:rsidRPr="004A05CC">
        <w:rPr>
          <w:b/>
          <w:bCs/>
        </w:rPr>
        <w:t>E. PIANO DI GESTIONE DEL CONTO VINCOLATO (sintesi operativa)</w:t>
      </w:r>
    </w:p>
    <w:p w14:paraId="40F79D17" w14:textId="0613D7BA" w:rsidR="004A05CC" w:rsidRPr="004A05CC" w:rsidRDefault="004A05CC" w:rsidP="004A05CC">
      <w:r w:rsidRPr="004A05CC">
        <w:t>In coerenza con l’articolo 1</w:t>
      </w:r>
      <w:r w:rsidR="00F43C4F">
        <w:t>7</w:t>
      </w:r>
      <w:r w:rsidRPr="004A05CC">
        <w:t xml:space="preserve"> dell’Avviso, descrivere:</w:t>
      </w:r>
    </w:p>
    <w:p w14:paraId="76524D53" w14:textId="77777777" w:rsidR="004A05CC" w:rsidRPr="004A05CC" w:rsidRDefault="004A05CC" w:rsidP="004A05CC">
      <w:pPr>
        <w:numPr>
          <w:ilvl w:val="0"/>
          <w:numId w:val="7"/>
        </w:numPr>
      </w:pPr>
      <w:r w:rsidRPr="004A05CC">
        <w:rPr>
          <w:b/>
          <w:bCs/>
        </w:rPr>
        <w:t>intestazione del conto:</w:t>
      </w:r>
      <w:r w:rsidRPr="004A05CC">
        <w:t xml:space="preserve"> </w:t>
      </w:r>
      <w:r w:rsidRPr="004A05CC">
        <w:rPr>
          <w:i/>
          <w:iCs/>
        </w:rPr>
        <w:t>Società beneficiaria – Conto vincolato Tech4You</w:t>
      </w:r>
      <w:r w:rsidRPr="004A05CC">
        <w:t>;</w:t>
      </w:r>
    </w:p>
    <w:p w14:paraId="4E6D5E6A" w14:textId="77777777" w:rsidR="004A05CC" w:rsidRPr="004A05CC" w:rsidRDefault="004A05CC" w:rsidP="004A05CC">
      <w:pPr>
        <w:numPr>
          <w:ilvl w:val="0"/>
          <w:numId w:val="7"/>
        </w:numPr>
      </w:pPr>
      <w:r w:rsidRPr="004A05CC">
        <w:rPr>
          <w:b/>
          <w:bCs/>
        </w:rPr>
        <w:t>istituto di credito previsto:</w:t>
      </w:r>
      <w:r w:rsidRPr="004A05CC">
        <w:t xml:space="preserve"> ___________________________;</w:t>
      </w:r>
    </w:p>
    <w:p w14:paraId="54CBECB0" w14:textId="77777777" w:rsidR="004A05CC" w:rsidRPr="004A05CC" w:rsidRDefault="004A05CC" w:rsidP="004A05CC">
      <w:pPr>
        <w:numPr>
          <w:ilvl w:val="0"/>
          <w:numId w:val="7"/>
        </w:numPr>
      </w:pPr>
      <w:r w:rsidRPr="004A05CC">
        <w:rPr>
          <w:b/>
          <w:bCs/>
        </w:rPr>
        <w:t>soggetti abilitati all’autorizzazione dei pagamenti:</w:t>
      </w:r>
      <w:r w:rsidRPr="004A05CC">
        <w:t xml:space="preserve"> (es. legale rappresentante, con eventuale co-firma del Consorzio per tranche superiori a € _______);</w:t>
      </w:r>
    </w:p>
    <w:p w14:paraId="2E43F029" w14:textId="77777777" w:rsidR="004A05CC" w:rsidRPr="004A05CC" w:rsidRDefault="004A05CC" w:rsidP="004A05CC">
      <w:pPr>
        <w:numPr>
          <w:ilvl w:val="0"/>
          <w:numId w:val="7"/>
        </w:numPr>
      </w:pPr>
      <w:r w:rsidRPr="004A05CC">
        <w:rPr>
          <w:b/>
          <w:bCs/>
        </w:rPr>
        <w:t>frequenza di aggiornamento e riconciliazione:</w:t>
      </w:r>
      <w:r w:rsidRPr="004A05CC">
        <w:t xml:space="preserve"> (es. mensile / bimestrale);</w:t>
      </w:r>
    </w:p>
    <w:p w14:paraId="7F610EA9" w14:textId="77777777" w:rsidR="004A05CC" w:rsidRPr="004A05CC" w:rsidRDefault="004A05CC" w:rsidP="004A05CC">
      <w:pPr>
        <w:numPr>
          <w:ilvl w:val="0"/>
          <w:numId w:val="7"/>
        </w:numPr>
      </w:pPr>
      <w:r w:rsidRPr="004A05CC">
        <w:rPr>
          <w:b/>
          <w:bCs/>
        </w:rPr>
        <w:t>modalità di trasmissione della documentazione contabile:</w:t>
      </w:r>
      <w:r w:rsidRPr="004A05CC">
        <w:t xml:space="preserve"> (es. via portale, PEC o sistema gestionale PNRR).</w:t>
      </w:r>
    </w:p>
    <w:p w14:paraId="452E016E" w14:textId="77777777" w:rsidR="004A05CC" w:rsidRPr="004A05CC" w:rsidRDefault="004A05CC" w:rsidP="004A05CC">
      <w:pPr>
        <w:rPr>
          <w:b/>
          <w:bCs/>
        </w:rPr>
      </w:pPr>
      <w:r w:rsidRPr="004A05CC">
        <w:rPr>
          <w:b/>
          <w:bCs/>
        </w:rPr>
        <w:t>F. STRUMENTI DI CONTROLLO INTERNO E GESTIONE DEL RISCHIO</w:t>
      </w:r>
    </w:p>
    <w:p w14:paraId="10F9AE3C" w14:textId="77777777" w:rsidR="004A05CC" w:rsidRPr="004A05CC" w:rsidRDefault="004A05CC" w:rsidP="004A05CC">
      <w:r w:rsidRPr="004A05CC">
        <w:t>Indicare le misure previste per garantire:</w:t>
      </w:r>
    </w:p>
    <w:p w14:paraId="559DDC08" w14:textId="77777777" w:rsidR="004A05CC" w:rsidRPr="004A05CC" w:rsidRDefault="004A05CC" w:rsidP="004A05CC">
      <w:pPr>
        <w:numPr>
          <w:ilvl w:val="0"/>
          <w:numId w:val="8"/>
        </w:numPr>
      </w:pPr>
      <w:r w:rsidRPr="004A05CC">
        <w:t xml:space="preserve">la </w:t>
      </w:r>
      <w:r w:rsidRPr="004A05CC">
        <w:rPr>
          <w:b/>
          <w:bCs/>
        </w:rPr>
        <w:t>correttezza e tracciabilità delle operazioni</w:t>
      </w:r>
      <w:r w:rsidRPr="004A05CC">
        <w:t xml:space="preserve"> finanziarie;</w:t>
      </w:r>
    </w:p>
    <w:p w14:paraId="240F0D81" w14:textId="77777777" w:rsidR="004A05CC" w:rsidRPr="004A05CC" w:rsidRDefault="004A05CC" w:rsidP="004A05CC">
      <w:pPr>
        <w:numPr>
          <w:ilvl w:val="0"/>
          <w:numId w:val="8"/>
        </w:numPr>
      </w:pPr>
      <w:r w:rsidRPr="004A05CC">
        <w:t xml:space="preserve">la </w:t>
      </w:r>
      <w:r w:rsidRPr="004A05CC">
        <w:rPr>
          <w:b/>
          <w:bCs/>
        </w:rPr>
        <w:t>prevenzione di conflitti di interesse</w:t>
      </w:r>
      <w:r w:rsidRPr="004A05CC">
        <w:t>;</w:t>
      </w:r>
    </w:p>
    <w:p w14:paraId="7085C53C" w14:textId="77777777" w:rsidR="004A05CC" w:rsidRPr="004A05CC" w:rsidRDefault="004A05CC" w:rsidP="004A05CC">
      <w:pPr>
        <w:numPr>
          <w:ilvl w:val="0"/>
          <w:numId w:val="8"/>
        </w:numPr>
      </w:pPr>
      <w:r w:rsidRPr="004A05CC">
        <w:t xml:space="preserve">la </w:t>
      </w:r>
      <w:r w:rsidRPr="004A05CC">
        <w:rPr>
          <w:b/>
          <w:bCs/>
        </w:rPr>
        <w:t>gestione del rischio operativo e reputazionale</w:t>
      </w:r>
      <w:r w:rsidRPr="004A05CC">
        <w:t>;</w:t>
      </w:r>
    </w:p>
    <w:p w14:paraId="56EC718D" w14:textId="77777777" w:rsidR="004A05CC" w:rsidRPr="004A05CC" w:rsidRDefault="004A05CC" w:rsidP="004A05CC">
      <w:pPr>
        <w:numPr>
          <w:ilvl w:val="0"/>
          <w:numId w:val="8"/>
        </w:numPr>
      </w:pPr>
      <w:r w:rsidRPr="004A05CC">
        <w:t xml:space="preserve">la </w:t>
      </w:r>
      <w:r w:rsidRPr="004A05CC">
        <w:rPr>
          <w:b/>
          <w:bCs/>
        </w:rPr>
        <w:t>conformità normativa</w:t>
      </w:r>
      <w:r w:rsidRPr="004A05CC">
        <w:t xml:space="preserve"> (fiscale, lavoro, sicurezza, privacy).</w:t>
      </w:r>
    </w:p>
    <w:p w14:paraId="47CD17A6" w14:textId="77777777" w:rsidR="004A05CC" w:rsidRPr="004A05CC" w:rsidRDefault="004A05CC" w:rsidP="004A05CC">
      <w:r w:rsidRPr="004A05CC">
        <w:t>☐ È prevista una procedura di controllo interno formalizzata.</w:t>
      </w:r>
      <w:r w:rsidRPr="004A05CC">
        <w:br/>
        <w:t>☐ È designato un responsabile per la conformità PNRR / DNSH (nome: ____________________).</w:t>
      </w:r>
    </w:p>
    <w:p w14:paraId="01E9BAB3" w14:textId="77777777" w:rsidR="004A05CC" w:rsidRPr="004A05CC" w:rsidRDefault="004A05CC" w:rsidP="004A05CC">
      <w:pPr>
        <w:rPr>
          <w:b/>
          <w:bCs/>
        </w:rPr>
      </w:pPr>
      <w:r w:rsidRPr="004A05CC">
        <w:rPr>
          <w:b/>
          <w:bCs/>
        </w:rPr>
        <w:t>G. REPORTING VERSO IL CONSORZIO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2"/>
        <w:gridCol w:w="2175"/>
        <w:gridCol w:w="1517"/>
        <w:gridCol w:w="1994"/>
      </w:tblGrid>
      <w:tr w:rsidR="004A05CC" w:rsidRPr="004A05CC" w14:paraId="566C4328" w14:textId="77777777" w:rsidTr="004A05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AC0E16" w14:textId="77777777" w:rsidR="004A05CC" w:rsidRPr="004A05CC" w:rsidRDefault="004A05CC" w:rsidP="004A05CC">
            <w:pPr>
              <w:rPr>
                <w:b/>
                <w:bCs/>
              </w:rPr>
            </w:pPr>
            <w:r w:rsidRPr="004A05CC">
              <w:rPr>
                <w:b/>
                <w:bCs/>
              </w:rPr>
              <w:lastRenderedPageBreak/>
              <w:t>Tipologia di comunicazione</w:t>
            </w:r>
          </w:p>
        </w:tc>
        <w:tc>
          <w:tcPr>
            <w:tcW w:w="0" w:type="auto"/>
            <w:vAlign w:val="center"/>
            <w:hideMark/>
          </w:tcPr>
          <w:p w14:paraId="29A55084" w14:textId="77777777" w:rsidR="004A05CC" w:rsidRPr="004A05CC" w:rsidRDefault="004A05CC" w:rsidP="004A05CC">
            <w:pPr>
              <w:rPr>
                <w:b/>
                <w:bCs/>
              </w:rPr>
            </w:pPr>
            <w:r w:rsidRPr="004A05CC">
              <w:rPr>
                <w:b/>
                <w:bCs/>
              </w:rPr>
              <w:t>Periodicità</w:t>
            </w:r>
          </w:p>
        </w:tc>
        <w:tc>
          <w:tcPr>
            <w:tcW w:w="0" w:type="auto"/>
            <w:vAlign w:val="center"/>
            <w:hideMark/>
          </w:tcPr>
          <w:p w14:paraId="460E9F5C" w14:textId="77777777" w:rsidR="004A05CC" w:rsidRPr="004A05CC" w:rsidRDefault="004A05CC" w:rsidP="004A05CC">
            <w:pPr>
              <w:rPr>
                <w:b/>
                <w:bCs/>
              </w:rPr>
            </w:pPr>
            <w:r w:rsidRPr="004A05CC">
              <w:rPr>
                <w:b/>
                <w:bCs/>
              </w:rPr>
              <w:t>Canale</w:t>
            </w:r>
          </w:p>
        </w:tc>
        <w:tc>
          <w:tcPr>
            <w:tcW w:w="0" w:type="auto"/>
            <w:vAlign w:val="center"/>
            <w:hideMark/>
          </w:tcPr>
          <w:p w14:paraId="3A046A3C" w14:textId="77777777" w:rsidR="004A05CC" w:rsidRPr="004A05CC" w:rsidRDefault="004A05CC" w:rsidP="004A05CC">
            <w:pPr>
              <w:rPr>
                <w:b/>
                <w:bCs/>
              </w:rPr>
            </w:pPr>
            <w:r w:rsidRPr="004A05CC">
              <w:rPr>
                <w:b/>
                <w:bCs/>
              </w:rPr>
              <w:t>Referente responsabile</w:t>
            </w:r>
          </w:p>
        </w:tc>
      </w:tr>
      <w:tr w:rsidR="004A05CC" w:rsidRPr="004A05CC" w14:paraId="69723CF9" w14:textId="77777777" w:rsidTr="004A0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93AB0" w14:textId="77777777" w:rsidR="004A05CC" w:rsidRPr="004A05CC" w:rsidRDefault="004A05CC" w:rsidP="004A05CC">
            <w:r w:rsidRPr="004A05CC">
              <w:t>Relazione semestrale di avanzamento</w:t>
            </w:r>
          </w:p>
        </w:tc>
        <w:tc>
          <w:tcPr>
            <w:tcW w:w="0" w:type="auto"/>
            <w:vAlign w:val="center"/>
            <w:hideMark/>
          </w:tcPr>
          <w:p w14:paraId="042D2DA9" w14:textId="77777777" w:rsidR="004A05CC" w:rsidRPr="004A05CC" w:rsidRDefault="004A05CC" w:rsidP="004A05CC">
            <w:r w:rsidRPr="004A05CC">
              <w:t xml:space="preserve">ogni </w:t>
            </w:r>
            <w:proofErr w:type="gramStart"/>
            <w:r w:rsidRPr="004A05CC">
              <w:t>6</w:t>
            </w:r>
            <w:proofErr w:type="gramEnd"/>
            <w:r w:rsidRPr="004A05CC">
              <w:t xml:space="preserve"> mesi</w:t>
            </w:r>
          </w:p>
        </w:tc>
        <w:tc>
          <w:tcPr>
            <w:tcW w:w="0" w:type="auto"/>
            <w:vAlign w:val="center"/>
            <w:hideMark/>
          </w:tcPr>
          <w:p w14:paraId="543D56F4" w14:textId="77777777" w:rsidR="004A05CC" w:rsidRPr="004A05CC" w:rsidRDefault="004A05CC" w:rsidP="004A05CC">
            <w:r w:rsidRPr="004A05CC">
              <w:t>PEC / piattaforma</w:t>
            </w:r>
          </w:p>
        </w:tc>
        <w:tc>
          <w:tcPr>
            <w:tcW w:w="0" w:type="auto"/>
            <w:vAlign w:val="center"/>
            <w:hideMark/>
          </w:tcPr>
          <w:p w14:paraId="503DAF13" w14:textId="77777777" w:rsidR="004A05CC" w:rsidRPr="004A05CC" w:rsidRDefault="004A05CC" w:rsidP="004A05CC"/>
        </w:tc>
      </w:tr>
      <w:tr w:rsidR="004A05CC" w:rsidRPr="004A05CC" w14:paraId="75C579D9" w14:textId="77777777" w:rsidTr="004A0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A0AD3" w14:textId="77777777" w:rsidR="004A05CC" w:rsidRPr="004A05CC" w:rsidRDefault="004A05CC" w:rsidP="004A05CC">
            <w:r w:rsidRPr="004A05CC">
              <w:t>Aggiornamento finanziario del conto vincolato</w:t>
            </w:r>
          </w:p>
        </w:tc>
        <w:tc>
          <w:tcPr>
            <w:tcW w:w="0" w:type="auto"/>
            <w:vAlign w:val="center"/>
            <w:hideMark/>
          </w:tcPr>
          <w:p w14:paraId="569E2FD8" w14:textId="77777777" w:rsidR="004A05CC" w:rsidRPr="004A05CC" w:rsidRDefault="004A05CC" w:rsidP="004A05CC">
            <w:r w:rsidRPr="004A05CC">
              <w:t>mensile / bimestrale</w:t>
            </w:r>
          </w:p>
        </w:tc>
        <w:tc>
          <w:tcPr>
            <w:tcW w:w="0" w:type="auto"/>
            <w:vAlign w:val="center"/>
            <w:hideMark/>
          </w:tcPr>
          <w:p w14:paraId="0D9E6097" w14:textId="77777777" w:rsidR="004A05CC" w:rsidRPr="004A05CC" w:rsidRDefault="004A05CC" w:rsidP="004A05CC">
            <w:r w:rsidRPr="004A05CC">
              <w:t>PEC</w:t>
            </w:r>
          </w:p>
        </w:tc>
        <w:tc>
          <w:tcPr>
            <w:tcW w:w="0" w:type="auto"/>
            <w:vAlign w:val="center"/>
            <w:hideMark/>
          </w:tcPr>
          <w:p w14:paraId="0FEC42A5" w14:textId="77777777" w:rsidR="004A05CC" w:rsidRPr="004A05CC" w:rsidRDefault="004A05CC" w:rsidP="004A05CC"/>
        </w:tc>
      </w:tr>
      <w:tr w:rsidR="004A05CC" w:rsidRPr="004A05CC" w14:paraId="650D920C" w14:textId="77777777" w:rsidTr="004A0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065BB" w14:textId="77777777" w:rsidR="004A05CC" w:rsidRPr="004A05CC" w:rsidRDefault="004A05CC" w:rsidP="004A05CC">
            <w:r w:rsidRPr="004A05CC">
              <w:t>Comunicazioni straordinarie (variazioni, eventi, imprevisti)</w:t>
            </w:r>
          </w:p>
        </w:tc>
        <w:tc>
          <w:tcPr>
            <w:tcW w:w="0" w:type="auto"/>
            <w:vAlign w:val="center"/>
            <w:hideMark/>
          </w:tcPr>
          <w:p w14:paraId="42AB7FFD" w14:textId="77777777" w:rsidR="004A05CC" w:rsidRPr="004A05CC" w:rsidRDefault="004A05CC" w:rsidP="004A05CC">
            <w:r w:rsidRPr="004A05CC">
              <w:t>entro 5 gg lavorativi</w:t>
            </w:r>
          </w:p>
        </w:tc>
        <w:tc>
          <w:tcPr>
            <w:tcW w:w="0" w:type="auto"/>
            <w:vAlign w:val="center"/>
            <w:hideMark/>
          </w:tcPr>
          <w:p w14:paraId="4859EA92" w14:textId="77777777" w:rsidR="004A05CC" w:rsidRPr="004A05CC" w:rsidRDefault="004A05CC" w:rsidP="004A05CC">
            <w:r w:rsidRPr="004A05CC">
              <w:t>PEC</w:t>
            </w:r>
          </w:p>
        </w:tc>
        <w:tc>
          <w:tcPr>
            <w:tcW w:w="0" w:type="auto"/>
            <w:vAlign w:val="center"/>
            <w:hideMark/>
          </w:tcPr>
          <w:p w14:paraId="3C88BED4" w14:textId="77777777" w:rsidR="004A05CC" w:rsidRPr="004A05CC" w:rsidRDefault="004A05CC" w:rsidP="004A05CC"/>
        </w:tc>
      </w:tr>
      <w:tr w:rsidR="004A05CC" w:rsidRPr="004A05CC" w14:paraId="1BA4CE3D" w14:textId="77777777" w:rsidTr="004A05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8B7B1" w14:textId="77777777" w:rsidR="004A05CC" w:rsidRPr="004A05CC" w:rsidRDefault="004A05CC" w:rsidP="004A05CC">
            <w:r w:rsidRPr="004A05CC">
              <w:t>Invio documentazione finale di chiusura</w:t>
            </w:r>
          </w:p>
        </w:tc>
        <w:tc>
          <w:tcPr>
            <w:tcW w:w="0" w:type="auto"/>
            <w:vAlign w:val="center"/>
            <w:hideMark/>
          </w:tcPr>
          <w:p w14:paraId="679BD944" w14:textId="77777777" w:rsidR="004A05CC" w:rsidRPr="004A05CC" w:rsidRDefault="004A05CC" w:rsidP="004A05CC">
            <w:r w:rsidRPr="004A05CC">
              <w:t>entro 30 gg dalla conclusione</w:t>
            </w:r>
          </w:p>
        </w:tc>
        <w:tc>
          <w:tcPr>
            <w:tcW w:w="0" w:type="auto"/>
            <w:vAlign w:val="center"/>
            <w:hideMark/>
          </w:tcPr>
          <w:p w14:paraId="60EAE8FB" w14:textId="77777777" w:rsidR="004A05CC" w:rsidRPr="004A05CC" w:rsidRDefault="004A05CC" w:rsidP="004A05CC">
            <w:r w:rsidRPr="004A05CC">
              <w:t>PEC / portale</w:t>
            </w:r>
          </w:p>
        </w:tc>
        <w:tc>
          <w:tcPr>
            <w:tcW w:w="0" w:type="auto"/>
            <w:vAlign w:val="center"/>
            <w:hideMark/>
          </w:tcPr>
          <w:p w14:paraId="2EF8D8E0" w14:textId="77777777" w:rsidR="004A05CC" w:rsidRPr="004A05CC" w:rsidRDefault="004A05CC" w:rsidP="004A05CC"/>
        </w:tc>
      </w:tr>
    </w:tbl>
    <w:p w14:paraId="42FF4D8A" w14:textId="77777777" w:rsidR="004A05CC" w:rsidRDefault="004A05CC" w:rsidP="004A05CC">
      <w:pPr>
        <w:rPr>
          <w:b/>
          <w:bCs/>
        </w:rPr>
      </w:pPr>
    </w:p>
    <w:p w14:paraId="420FBCAC" w14:textId="409C308C" w:rsidR="004A05CC" w:rsidRPr="004A05CC" w:rsidRDefault="004A05CC" w:rsidP="004A05CC">
      <w:pPr>
        <w:rPr>
          <w:b/>
          <w:bCs/>
        </w:rPr>
      </w:pPr>
      <w:r w:rsidRPr="004A05CC">
        <w:rPr>
          <w:b/>
          <w:bCs/>
        </w:rPr>
        <w:t>H. DICHIARAZIONE FINALE</w:t>
      </w:r>
    </w:p>
    <w:p w14:paraId="70C5EAE6" w14:textId="77777777" w:rsidR="004A05CC" w:rsidRPr="004A05CC" w:rsidRDefault="004A05CC" w:rsidP="004A05CC">
      <w:r w:rsidRPr="004A05CC">
        <w:t>Il/la sottoscritto/a dichiara che:</w:t>
      </w:r>
    </w:p>
    <w:p w14:paraId="73D16047" w14:textId="776B3831" w:rsidR="004A05CC" w:rsidRPr="004A05CC" w:rsidRDefault="004A05CC" w:rsidP="004A05CC">
      <w:pPr>
        <w:numPr>
          <w:ilvl w:val="0"/>
          <w:numId w:val="9"/>
        </w:numPr>
      </w:pPr>
      <w:r w:rsidRPr="004A05CC">
        <w:t>il presente Piano di governance e reporting è redatto in conformità agli articoli 1</w:t>
      </w:r>
      <w:r w:rsidR="00F43C4F">
        <w:t>7</w:t>
      </w:r>
      <w:r w:rsidRPr="004A05CC">
        <w:t>, 1</w:t>
      </w:r>
      <w:r w:rsidR="00F43C4F">
        <w:t>8</w:t>
      </w:r>
      <w:r w:rsidRPr="004A05CC">
        <w:t xml:space="preserve"> e 2</w:t>
      </w:r>
      <w:r w:rsidR="00F43C4F">
        <w:t>3</w:t>
      </w:r>
      <w:r w:rsidRPr="004A05CC">
        <w:t xml:space="preserve"> dell’Avviso Tech4You;</w:t>
      </w:r>
    </w:p>
    <w:p w14:paraId="42678532" w14:textId="77777777" w:rsidR="004A05CC" w:rsidRPr="004A05CC" w:rsidRDefault="004A05CC" w:rsidP="004A05CC">
      <w:pPr>
        <w:numPr>
          <w:ilvl w:val="0"/>
          <w:numId w:val="9"/>
        </w:numPr>
      </w:pPr>
      <w:r w:rsidRPr="004A05CC">
        <w:t>le informazioni qui riportate sono veritiere e coerenti con il piano di sviluppo allegato (Allegato 2);</w:t>
      </w:r>
    </w:p>
    <w:p w14:paraId="186D9D51" w14:textId="77777777" w:rsidR="004A05CC" w:rsidRPr="004A05CC" w:rsidRDefault="004A05CC" w:rsidP="004A05CC">
      <w:pPr>
        <w:numPr>
          <w:ilvl w:val="0"/>
          <w:numId w:val="9"/>
        </w:numPr>
      </w:pPr>
      <w:r w:rsidRPr="004A05CC">
        <w:t>la Società si impegna a mantenerlo aggiornato e a rispettare le scadenze di monitoraggio previste;</w:t>
      </w:r>
    </w:p>
    <w:p w14:paraId="4038F136" w14:textId="77777777" w:rsidR="004A05CC" w:rsidRPr="004A05CC" w:rsidRDefault="004A05CC" w:rsidP="004A05CC">
      <w:pPr>
        <w:numPr>
          <w:ilvl w:val="0"/>
          <w:numId w:val="9"/>
        </w:numPr>
      </w:pPr>
      <w:r w:rsidRPr="004A05CC">
        <w:t>accetta che il Consorzio possa effettuare verifiche documentali e ispettive in ogni fase dell’attuazione.</w:t>
      </w:r>
    </w:p>
    <w:p w14:paraId="638A74B7" w14:textId="0B3488ED" w:rsidR="004A05CC" w:rsidRPr="004A05CC" w:rsidRDefault="004A05CC" w:rsidP="004A05CC">
      <w:r w:rsidRPr="004A05CC">
        <w:t>Luogo __________</w:t>
      </w:r>
      <w:r w:rsidRPr="004A05CC">
        <w:t> </w:t>
      </w:r>
      <w:r w:rsidRPr="004A05CC">
        <w:t xml:space="preserve">Data </w:t>
      </w:r>
      <w:r w:rsidRPr="004A05CC">
        <w:rPr>
          <w:b/>
          <w:bCs/>
          <w:i/>
          <w:iCs/>
        </w:rPr>
        <w:t>/</w:t>
      </w:r>
      <w:r w:rsidRPr="004A05CC">
        <w:t>/202</w:t>
      </w:r>
      <w:r w:rsidR="00DB20F5">
        <w:t>6</w:t>
      </w:r>
      <w:r w:rsidRPr="004A05CC">
        <w:br/>
        <w:t>Firma digitale del legale rappresentante / soci fondatori _____________________________</w:t>
      </w:r>
    </w:p>
    <w:p w14:paraId="310B62A7" w14:textId="77777777" w:rsidR="00114344" w:rsidRDefault="00114344"/>
    <w:sectPr w:rsidR="00114344" w:rsidSect="002D0E5B">
      <w:headerReference w:type="default" r:id="rId7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BD5B" w14:textId="77777777" w:rsidR="00AA045D" w:rsidRDefault="00AA045D" w:rsidP="000B08D0">
      <w:pPr>
        <w:spacing w:after="0" w:line="240" w:lineRule="auto"/>
      </w:pPr>
      <w:r>
        <w:separator/>
      </w:r>
    </w:p>
  </w:endnote>
  <w:endnote w:type="continuationSeparator" w:id="0">
    <w:p w14:paraId="5E6F6891" w14:textId="77777777" w:rsidR="00AA045D" w:rsidRDefault="00AA045D" w:rsidP="000B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52137" w14:textId="77777777" w:rsidR="00AA045D" w:rsidRDefault="00AA045D" w:rsidP="000B08D0">
      <w:pPr>
        <w:spacing w:after="0" w:line="240" w:lineRule="auto"/>
      </w:pPr>
      <w:r>
        <w:separator/>
      </w:r>
    </w:p>
  </w:footnote>
  <w:footnote w:type="continuationSeparator" w:id="0">
    <w:p w14:paraId="28B1309F" w14:textId="77777777" w:rsidR="00AA045D" w:rsidRDefault="00AA045D" w:rsidP="000B08D0">
      <w:pPr>
        <w:spacing w:after="0" w:line="240" w:lineRule="auto"/>
      </w:pPr>
      <w:r>
        <w:continuationSeparator/>
      </w:r>
    </w:p>
  </w:footnote>
  <w:footnote w:id="1">
    <w:p w14:paraId="66CF7C92" w14:textId="005AEB6F" w:rsidR="000B08D0" w:rsidRDefault="000B08D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B08D0">
        <w:t>Nel caso di domande presentate da persone fisiche non ancora in possesso di firma digitale, è ammessa la sottoscrizione autografa delle dichiarazioni da parte di tutti i futuri soci, accompagnata da scansione del documento d’identità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E923" w14:textId="4BABECC8" w:rsidR="002D0E5B" w:rsidRDefault="002D0E5B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A78E33" wp14:editId="5ACA4417">
          <wp:simplePos x="0" y="0"/>
          <wp:positionH relativeFrom="page">
            <wp:posOffset>0</wp:posOffset>
          </wp:positionH>
          <wp:positionV relativeFrom="paragraph">
            <wp:posOffset>-449803</wp:posOffset>
          </wp:positionV>
          <wp:extent cx="7554117" cy="910758"/>
          <wp:effectExtent l="0" t="0" r="0" b="3810"/>
          <wp:wrapNone/>
          <wp:docPr id="13884627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462736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117" cy="910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C7D"/>
    <w:multiLevelType w:val="multilevel"/>
    <w:tmpl w:val="AD3A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E273A"/>
    <w:multiLevelType w:val="multilevel"/>
    <w:tmpl w:val="4A58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875BA"/>
    <w:multiLevelType w:val="multilevel"/>
    <w:tmpl w:val="3FD2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B34EA4"/>
    <w:multiLevelType w:val="multilevel"/>
    <w:tmpl w:val="563ED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057ED"/>
    <w:multiLevelType w:val="multilevel"/>
    <w:tmpl w:val="E0B8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71555"/>
    <w:multiLevelType w:val="multilevel"/>
    <w:tmpl w:val="0002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111EB"/>
    <w:multiLevelType w:val="multilevel"/>
    <w:tmpl w:val="305A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210D5"/>
    <w:multiLevelType w:val="multilevel"/>
    <w:tmpl w:val="F54E4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273232"/>
    <w:multiLevelType w:val="multilevel"/>
    <w:tmpl w:val="D92E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371076">
    <w:abstractNumId w:val="6"/>
  </w:num>
  <w:num w:numId="2" w16cid:durableId="791284070">
    <w:abstractNumId w:val="5"/>
  </w:num>
  <w:num w:numId="3" w16cid:durableId="1886716536">
    <w:abstractNumId w:val="7"/>
  </w:num>
  <w:num w:numId="4" w16cid:durableId="1494638758">
    <w:abstractNumId w:val="3"/>
  </w:num>
  <w:num w:numId="5" w16cid:durableId="1284923532">
    <w:abstractNumId w:val="1"/>
  </w:num>
  <w:num w:numId="6" w16cid:durableId="1502508836">
    <w:abstractNumId w:val="2"/>
  </w:num>
  <w:num w:numId="7" w16cid:durableId="479885608">
    <w:abstractNumId w:val="0"/>
  </w:num>
  <w:num w:numId="8" w16cid:durableId="401685744">
    <w:abstractNumId w:val="8"/>
  </w:num>
  <w:num w:numId="9" w16cid:durableId="1284462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2A"/>
    <w:rsid w:val="000530DC"/>
    <w:rsid w:val="000B08D0"/>
    <w:rsid w:val="00105DB3"/>
    <w:rsid w:val="00110A17"/>
    <w:rsid w:val="00114344"/>
    <w:rsid w:val="002D0E5B"/>
    <w:rsid w:val="004163AA"/>
    <w:rsid w:val="004333BF"/>
    <w:rsid w:val="004A05CC"/>
    <w:rsid w:val="00571487"/>
    <w:rsid w:val="005C142D"/>
    <w:rsid w:val="00632207"/>
    <w:rsid w:val="009F607F"/>
    <w:rsid w:val="00A01EFD"/>
    <w:rsid w:val="00AA045D"/>
    <w:rsid w:val="00C177E9"/>
    <w:rsid w:val="00D41D2A"/>
    <w:rsid w:val="00DB20F5"/>
    <w:rsid w:val="00F43C4F"/>
    <w:rsid w:val="00F77905"/>
    <w:rsid w:val="00F9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259A"/>
  <w15:chartTrackingRefBased/>
  <w15:docId w15:val="{B8FC13A6-3BF6-46E6-8C84-3AF22DB1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1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1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1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1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1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1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1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1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1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1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1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1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1D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1D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1D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1D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1D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1D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1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1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1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1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1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1D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1D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1D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1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1D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1D2A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B08D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B08D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B08D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D0E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E5B"/>
  </w:style>
  <w:style w:type="paragraph" w:styleId="Pidipagina">
    <w:name w:val="footer"/>
    <w:basedOn w:val="Normale"/>
    <w:link w:val="PidipaginaCarattere"/>
    <w:uiPriority w:val="99"/>
    <w:unhideWhenUsed/>
    <w:rsid w:val="002D0E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820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Barberio</dc:creator>
  <cp:keywords/>
  <dc:description/>
  <cp:lastModifiedBy>ANTONINO DI BLASI</cp:lastModifiedBy>
  <cp:revision>8</cp:revision>
  <dcterms:created xsi:type="dcterms:W3CDTF">2025-10-28T00:50:00Z</dcterms:created>
  <dcterms:modified xsi:type="dcterms:W3CDTF">2026-01-26T10:52:00Z</dcterms:modified>
</cp:coreProperties>
</file>